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                             </w:t>
      </w:r>
      <w:r>
        <w:rPr>
          <w:rFonts w:ascii="Courier New" w:eastAsia="Courier New" w:hAnsi="Courier New" w:cs="Courier New"/>
          <w:strike w:val="0"/>
          <w:sz w:val="20"/>
          <w:szCs w:val="20"/>
          <w:u w:val="none"/>
          <w:lang w:val="uk" w:eastAsia="uk"/>
        </w:rPr>
        <w:drawing>
          <wp:inline>
            <wp:extent cx="571500" cy="762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                             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</w:p>
    <w:p>
      <w:pPr>
        <w:spacing w:before="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t xml:space="preserve">      МІНІСТЕРСТВО ОСВІТИ І НАУКИ, МОЛОДІ ТА СПОРТУ УКРАЇНИ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t xml:space="preserve">                            Н А К А З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13.04.2011  N 329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Зареєстровано в Міністерстві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юстиції України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11 травня 2011 р.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 N 566/19304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Про затвердження Критеріїв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оцінювання навчальних досягнень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(вихованців) у системі загальної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середньої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Відповідно до статті 34 Закону України "Про загальну  середню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освіту" (   </w:t>
      </w:r>
      <w:hyperlink r:id="rId5" w:tgtFrame="_blank" w:history="1">
        <w:r>
          <w:rPr>
            <w:rFonts w:ascii="Courier New" w:eastAsia="Courier New" w:hAnsi="Courier New" w:cs="Courier New"/>
            <w:color w:val="0000EE"/>
            <w:sz w:val="20"/>
            <w:szCs w:val="20"/>
            <w:u w:val="single" w:color="0000EE"/>
            <w:lang w:val="uk" w:eastAsia="uk"/>
          </w:rPr>
          <w:t>651-14</w:t>
        </w:r>
      </w:hyperlink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),   постанови   Кабінету  Міністрів  України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від 27.08.2010 N 778 ( </w:t>
      </w:r>
      <w:hyperlink r:id="rId6" w:tgtFrame="_blank" w:history="1">
        <w:r>
          <w:rPr>
            <w:rFonts w:ascii="Courier New" w:eastAsia="Courier New" w:hAnsi="Courier New" w:cs="Courier New"/>
            <w:color w:val="0000EE"/>
            <w:sz w:val="20"/>
            <w:szCs w:val="20"/>
            <w:u w:val="single" w:color="0000EE"/>
            <w:lang w:val="uk" w:eastAsia="uk"/>
          </w:rPr>
          <w:t>778-2010-п</w:t>
        </w:r>
      </w:hyperlink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)  "Про  затвердження  Положення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про  загальноосвітній  навчальний  заклад"  та  з метою додержання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державних вимог  до  рівня  загальноосвітньої   підготовки  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t>Н А К А З У Ю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: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1. Затвердити  Критерії оцінювання навчальних досягнень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(вихованців) у системі загальної середньої освіти, що додаються.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2. Департаменту  загальної  середньої  та  дошкільної 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(Єресько О.В.):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2.1. Подати  цей наказ на державну реєстрацію до Міністерства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юстиції України в установленому порядку.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2.2. До 01.08.2011 розробити вимоги до оцінювання  навчальних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досягнень  учнів  (вихованців)  з предметів інваріантної складової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навчального плану.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3. Розмістити цей наказ на офіційному веб-сайті  Міністерства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та   на  освітньому  порталі  "Єдине  освітнє  інформаційне  вікно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України".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4. Цей  наказ  набирає  чинності  з   дня   його   офіційного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опублікування.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5. Контроль за виконанням цього наказу покласти на заступника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Міністра Б.М.Жебровського.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Міністр                                              Д.В.Табачник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ЗАТВЕРДЖЕНО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Наказ Міністерства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і науки, молоді та спорту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України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13.04.2011  N 329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Зареєстровано в Міністерстві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юстиції України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11 травня 2011 р.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 N 566/19304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КРИТЕРІЇ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оцінювання навчальних досягнень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учнів (вихованців) у системі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загальної середньої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1. Ці  Критерії  визначають  загальні  підходи  до визначення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рівня навчальних досягнень учнів  (вихованців)  (далі  -  учні)  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системі  загальної  середньої освіти та встановлюють відповідність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між вимогами до знань,  умінь і навичок учнів та показником оцінки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 балах відповідно до рівнів навчальних досягнень.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2. Ці   Критерії   реалізуються   в  нормах  чотирьох  рівнів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досягнень: початковий,  середній,  достатній,  високий (додатки  1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та 2).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Перший рівень  -   початковий.   Відповідь   учня   (учениці)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фрагментарна,  характеризується початковими уявленнями про предмет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вивчення.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Другий рівень - середній.  Учень (учениця) відтворює основний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навчальний  матеріал,  виконує  завдання   за   зразком,   володіє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елементарними вміннями навчальної діяльності.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Третій рівень  -  достатній.  Учень  (учениця)  знає  істотні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ознаки  понять,  явищ,  зв'язки  між  ними,  вміє пояснити основні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закономірності, а також самостійно застосовує знання в стандартних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ситуаціях,     володіє     розумовими     операціями    (аналізом,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абстрагуванням,  узагальненням  тощо),   вміє   робити   висновки,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виправляти  допущені помилки.  Відповідь учня (учениці) правильна,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логічна, обґрунтована, хоча у ній бракує власних суджень.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Четвертий рівень   -   високий.   Знання   учня  (учениці)  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глибокими, міцними, системними; учень (учениця) вміє застосовувати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їх  для виконання творчих завдань,  його (її) навчальна діяльність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позначена  вмінням  самостійно  оцінювати  різноманітні  ситуації,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явища, факти, виявляти і відстоювати особисту позицію.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Кожний наступний  рівень  вимог  вбирає  в  себе  вимоги   до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попереднього, а також додає нові.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3. За  цими  Критеріями  оцінювання  здійснюється  у  процесі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повсякденного вивчення  результатів  навчальної  роботи  учнів  на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уроках  і  вдома,  а  також  за  результатами перевірки навчальних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досягнень  учнів:  усної,  зокрема   індивідуальне,   групове  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фронтальне опитування; письмової, зокрема самостійні та контрольні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роботи,  тестування;  графічної,  зокрема  робота  з   діаграмами,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графіками,   схемами,   контурними  картами;  практичної,  зокрема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виконання різних видів експериментальних досліджень та  навчальних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проектів, робота з біологічними об'єктами, виготовлення виробів.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При визначенні рівня навчальних досягнень учнів враховуються: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характеристики відповіді:      правильність,      логічність,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обґрунтованість, цілісність;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якість знань;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сформованість загальнонавчальних  та   предметних   умінь   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навичок;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рівень володіння розумовими операціями:  вміння  аналізувати,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синтезувати,  порівнювати,  класифікувати,  узагальнювати,  робити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висновки тощо;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вміння виявляти  проблеми  та  розв'язувати  їх,  формулювати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гіпотези;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самостійність оцінних суджень.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4. Обов'язковому  оцінюванню  підлягають навчальні досягнення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учнів  з  предметів  інваріантної  складової   навчального   плану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закладу.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У першому класі дається словесна характеристика знань,  умінь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і навичок  учнів.  У  наступних  класах оцінювання здійснюється за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12-бальною   системою  (шкалою)  і  його  результати  позначаються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цифрами  від  1  до 12.  За рішенням педагогічної ради навчального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закладу може надаватися словесна  характеристика  знань,  умінь  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навичок учнів другого класу.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У випадку невідповідності  рівня  навчальних  досягнень  учня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(учениці) цим Критеріям позначається "не атестований".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Особливості оцінювання   навчальних   досягнень    дітей    з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особливими  освітніми  потребами  здійснюється відповідно до вимог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чинного законодавства.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5. Заклад  може  використовувати  інші   системи   оцінювання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навчальних  досягнень  учнів  за  погодженням з місцевими органами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управління освітою.  При цьому оцінки з  навчальних  предметів  за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семестри,   рік,   результати   державної   підсумкової  атестації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переводяться у бали відповідно до цих Критеріїв.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До інших   систем   оцінювання  може  відноситися  рейтингова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система,  яка сприяє формуванню ключових компетентностей і створює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можливості для: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підвищення мотивації учнів до самонавчання та самооцінювання;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розширення можливості  в індивідуальній підготовленості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на кожному етапі навчального процесу;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підвищення об'єктивності    оцінювання   не   лише   протягом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навчального року, а й за весь період навчання;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градації значущості  балів,  які  отримують учні за виконання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різних видів робіт (самостійна робота,  підсумкова робота,  творча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робота,    олімпіади,    виставки,    конкурси    творчих   робіт,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науково-дослідні  й  художні   проекти,   діяльність   в   органах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учнівського самоврядування, у соціально-корисних проектах тощо).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 метою оцінювання індивідуальних досягнень учнів  може  бути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використаний метод оцінювання портфоліо.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Портфоліо -  це   накопичувальна   система   оцінювання,   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передбачає  формування  уміння  учнів  ставити  цілі,  планувати 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організовувати власну  навчальну  діяльність;  накопичення  різних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видів  робіт,  які  засвідчують  рух  в  індивідуальному розвитку;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активну  участь  в  інтеграції  кількісних   і   якісних   оцінок;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підвищення ролі самооцінки.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Таке оцінювання передбачає визначення критеріїв для включення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учнівських  напрацювань  до  портфоліо;  форми  подання матеріалу;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спланованість оцінного процесу;  елементи самооцінки з  боку  учня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>тощо.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Впровадження рейтингової   системи   оцінювання   та   методу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оцінювання  -  портфоліо  здійснюється  з урахуванням рекомендацій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МОНмолодьспорту.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Директор департаменту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загальної середньої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та дошкільної освіти                                  О.В.Єресько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Додаток 1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до Критеріїв оцінювання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навчальних досягнень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(вихованців) у системі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загальної середньої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КРИТЕРІЇ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оцінювання навчальних досягнень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учнів початкової школи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------------------------------------------------------------------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|Рівні навчальних|Бали|Загальні вимоги до знань, умінь і навичок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досягнень   |    |                  учнів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I. Початковий |  1 |Учні засвоїли знання у формі окремих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|фактів, елементарних уявлень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2 |Учні відтворюють незначну частину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|навчального матеріалу, володіють окремими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|видами умінь на рівні копіювання зразка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|виконання певної навчальної дії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3 |Учні відтворюють незначну частину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|навчального матеріалу; з допомогою вчителя|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|виконують елементарні завдання, потребують|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|детального кількаразового їх пояснення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II. Середній  |  4 |Учні відтворюють частину навчального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|матеріалу у формі понять з допомогою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|вчителя, можуть повторити за зразком певну|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|операцію, дію    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5 |Учні відтворюють основний навчальний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|матеріал з допомогою вчителя, здатні з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|помилками й неточностями дати визначення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|понять           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6 |Учні будують відповідь у засвоєній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|послідовності; виконують дії за зразком у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|подібній ситуації; самостійно працюють зі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|значною допомогою вчителя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III. Достатній |  7 |Учні володіють поняттями, відтворюють їх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|зміст, уміють наводити окремі власні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|приклади на підтвердження певних думок,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|частково контролюють власні навчальні дії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8 |Учні вміють розпізнавати об'єкти, які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|визначаються засвоєними поняттями; під час|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|відповіді можуть відтворити засвоєний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|зміст в іншій послідовності, не змінюючи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|логічних зв'язків; володіють вміннями на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|рівні застосування способу діяльності за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|аналогією; самостійні роботи виконують з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|незначною допомогою вчителя; відповідають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|логічно з окремими неточностями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9 |Учні добре володіють вивченим матеріалом,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|застосовують знання в стандартних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|ситуаціях, володіють вміннями виконувати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|окремі етапи розв'язання проблеми і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|застосовують їх у співробітництві з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|учителем (частково-пошукова діяльність)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IV. Високий   | 10 |Учні володіють системою понять у межах,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|визначених навчальними програмами,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|встановлюють як внутрішньопонятійні, так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|і міжпонятійні зв'язки; вміють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|розпізнавати об'єкти, які охоплюються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|засвоєними поняттями різного рівня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|узагальнення; відповідь аргументують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|новими прикладами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11 |Учні мають гнучкі знання в межах вимог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|навчальних програм, вміють застосовувати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|способи діяльності за аналогією і в нових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|ситуаціях        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12 |Учні мають системні, міцні знання в обсязі|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|та в межах вимог навчальних програм,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|усвідомлено використовують їх у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|стандартних та нестандартних ситуаціях;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|самостійні роботи виконують під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|опосередкованим керівництвом; виконують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|творчі завдання                           |</w:t>
      </w:r>
    </w:p>
    <w:p>
      <w:pPr>
        <w:spacing w:before="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------------------------------------------------------------------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Додаток 2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до Критеріїв оцінювання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навчальних досягнень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(вихованців) у системі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загальної середньої освіти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КРИТЕРІЇ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оцінювання навчальних досягнень учнів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основної й старшої школи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>
      <w:pPr>
        <w:spacing w:before="20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------------------------------------------------------------------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|Рівні навчальних|Бали|  Вимоги до знань, умінь і навичок учнів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досягнень   |    |                 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I. Початковий |  1 |Учні розрізняють об'єкти вивчення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2 |Учні відтворюють незначну частину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|навчального матеріалу, мають нечіткі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|уявлення про об'єкт вивчення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3 |Учні відтворюють частину навчального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|матеріалу; з допомогою вчителя виконують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|елементарні завдання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II. Середній  |  4 |Учні з допомогою вчителя відтворюють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|основний навчальний матеріал, можуть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|повторити за зразком певну операцію, дію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5 |Учні відтворюють основний навчальний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|матеріал, здатні з помилками й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|неточностями дати визначення понять,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|сформулювати правило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6 |Учні виявляють знання й розуміння основних|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|положень навчального матеріалу. Відповіді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|їх правильні, але недостатньо осмислені.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|Вміють застосовувати знання при виконанні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|завдань за зразком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III. Достатній |  7 |Учні правильно відтворюють навчальний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|матеріал, знають основоположні теорії і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|факти, вміють наводити окремі власні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|приклади на підтвердження певних думок,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|частково контролюють власні навчальні дії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8 |Знання учнів є достатніми. Учні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|застосовують вивчений матеріал у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|стандартних ситуаціях, намагаються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|аналізувати, встановлювати найсуттєвіші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|зв'язки і залежність між явищами, фактами,|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|робити висновки, загалом контролюють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|власну діяльність. Відповіді їх логічні,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|хоч і мають неточності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9 |Учні добре володіють вивченим матеріалом,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|застосовують знання в стандартних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|ситуаціях, уміють аналізувати й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|систематизувати інформацію, використовують|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|загальновідомі докази із самостійною і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|правильною аргументацією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|----------------+----+------------------------------------------|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IV. Високий   | 10 |Учні мають повні, глибокі знання, здатні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|використовувати їх у практичній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|діяльності, робити висновки, узагальнення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11 |Учні мають гнучкі знання в межах вимог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|навчальних програм, аргументовано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|використовують їх у різних ситуаціях,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|уміють знаходити інформацію та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|аналізувати її, ставити і розв'язувати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|проблеми                       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|----+------------------------------------------|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12 |Учні мають системні, міцні знання в обсязі|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|та в межах вимог навчальних програм,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|усвідомлено використовують їх у   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|стандартних та нестандартних ситуаціях.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|Уміють самостійно аналізувати, оцінювати,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|узагальнювати опанований матеріал,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|самостійно користуватися джерелами        |</w:t>
      </w:r>
    </w:p>
    <w:p>
      <w:pPr>
        <w:spacing w:before="0" w:after="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>|                |    |інформації, приймати рішення              |</w:t>
      </w:r>
    </w:p>
    <w:p>
      <w:pPr>
        <w:spacing w:before="0" w:after="200"/>
        <w:ind w:left="0" w:right="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------------------------------------------------------------------ 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Критеріїв оцінювання навчальних досягнень учнів (вихованців) у системі загальної середньої освіти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Наказ; МОНмолодьспорт України від 13.04.2011 № 329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13.04.2011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https://zakon.rada.gov.ua/go/z0566-11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29.01.2024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55218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5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27.05.2011 — 2011 р., № 37, стор. 157, стаття 1539, код акта 56462/2011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651-14" TargetMode="External" /><Relationship Id="rId6" Type="http://schemas.openxmlformats.org/officeDocument/2006/relationships/hyperlink" Target="https://zakon.rada.gov.ua/laws/show/778-2010-%D0%BF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Критеріїв оцінювання навчальних досягнень учнів (вихованців) у системі загальної середньої освіти | від 13.04.2011 № 329</dc:title>
  <cp:revision>0</cp:revision>
</cp:coreProperties>
</file>